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D" w:rsidRDefault="008505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055D" w:rsidRDefault="0085055D">
      <w:pPr>
        <w:pStyle w:val="ConsPlusNormal"/>
        <w:outlineLvl w:val="0"/>
      </w:pPr>
    </w:p>
    <w:p w:rsidR="0085055D" w:rsidRDefault="0085055D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85055D" w:rsidRDefault="0085055D">
      <w:pPr>
        <w:pStyle w:val="ConsPlusTitle"/>
        <w:jc w:val="center"/>
      </w:pPr>
      <w:r>
        <w:t>ОПЕКИ И ПОПЕЧИТЕЛЬСТВА ИРКУТСКОЙ ОБЛАСТИ</w:t>
      </w:r>
    </w:p>
    <w:p w:rsidR="0085055D" w:rsidRDefault="0085055D">
      <w:pPr>
        <w:pStyle w:val="ConsPlusTitle"/>
        <w:jc w:val="center"/>
      </w:pPr>
    </w:p>
    <w:p w:rsidR="0085055D" w:rsidRDefault="0085055D">
      <w:pPr>
        <w:pStyle w:val="ConsPlusTitle"/>
        <w:jc w:val="center"/>
      </w:pPr>
      <w:r>
        <w:t>ПРИКАЗ</w:t>
      </w:r>
    </w:p>
    <w:p w:rsidR="0085055D" w:rsidRDefault="0085055D">
      <w:pPr>
        <w:pStyle w:val="ConsPlusTitle"/>
        <w:jc w:val="center"/>
      </w:pPr>
      <w:r>
        <w:t>от 9 августа 2017 г. N 53-101/17-мпр</w:t>
      </w:r>
    </w:p>
    <w:p w:rsidR="0085055D" w:rsidRDefault="0085055D">
      <w:pPr>
        <w:pStyle w:val="ConsPlusTitle"/>
        <w:jc w:val="center"/>
      </w:pPr>
    </w:p>
    <w:p w:rsidR="0085055D" w:rsidRDefault="0085055D">
      <w:pPr>
        <w:pStyle w:val="ConsPlusTitle"/>
        <w:jc w:val="center"/>
      </w:pPr>
      <w:bookmarkStart w:id="0" w:name="_GoBack"/>
      <w:r>
        <w:t xml:space="preserve">ОБ ИСЧИСЛЕНИИ СРЕДНЕДУШЕВОГО ДОХОДА </w:t>
      </w:r>
      <w:proofErr w:type="gramStart"/>
      <w:r>
        <w:t>МНОГОДЕТНЫХ</w:t>
      </w:r>
      <w:proofErr w:type="gramEnd"/>
      <w:r>
        <w:t xml:space="preserve"> И МАЛОИМУЩИХ</w:t>
      </w:r>
    </w:p>
    <w:p w:rsidR="0085055D" w:rsidRDefault="0085055D">
      <w:pPr>
        <w:pStyle w:val="ConsPlusTitle"/>
        <w:jc w:val="center"/>
      </w:pPr>
      <w:r>
        <w:t>СЕМЕЙ ДЛЯ ОПРЕДЕЛЕНИЯ ИХ ПРАВА НА МЕРЫ СОЦИАЛЬНОЙ ПОДДЕРЖКИ</w:t>
      </w:r>
    </w:p>
    <w:p w:rsidR="0085055D" w:rsidRDefault="0085055D">
      <w:pPr>
        <w:pStyle w:val="ConsPlusTitle"/>
        <w:jc w:val="center"/>
      </w:pPr>
      <w:r>
        <w:t>В СООТВЕТСТВИИ С ЗАКОНОМ ИРКУТСКОЙ ОБЛАСТИ</w:t>
      </w:r>
    </w:p>
    <w:p w:rsidR="0085055D" w:rsidRDefault="0085055D">
      <w:pPr>
        <w:pStyle w:val="ConsPlusTitle"/>
        <w:jc w:val="center"/>
      </w:pPr>
      <w:r>
        <w:t>ОТ 23 ОКТЯБРЯ 2006 ГОДА N 63-ОЗ "О СОЦИАЛЬНОЙ ПОДДЕРЖКЕ</w:t>
      </w:r>
    </w:p>
    <w:p w:rsidR="0085055D" w:rsidRDefault="0085055D">
      <w:pPr>
        <w:pStyle w:val="ConsPlusTitle"/>
        <w:jc w:val="center"/>
      </w:pPr>
      <w:r>
        <w:t>В ИРКУТСКОЙ ОБЛАСТИ СЕМЕЙ, ИМЕЮЩИХ ДЕТЕЙ"</w:t>
      </w:r>
    </w:p>
    <w:bookmarkEnd w:id="0"/>
    <w:p w:rsidR="0085055D" w:rsidRDefault="0085055D">
      <w:pPr>
        <w:pStyle w:val="ConsPlusNormal"/>
      </w:pPr>
    </w:p>
    <w:p w:rsidR="0085055D" w:rsidRDefault="008505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4(1) статьи 2</w:t>
        </w:r>
      </w:hyperlink>
      <w:r>
        <w:t xml:space="preserve"> Закона Иркутской области от 23 октября 2006 года N 63-оз "О социальной поддержке в Иркутской области семей, имеющих детей",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N 261/40-пп, приказываю:</w:t>
      </w:r>
      <w:proofErr w:type="gramEnd"/>
    </w:p>
    <w:p w:rsidR="0085055D" w:rsidRDefault="0085055D">
      <w:pPr>
        <w:pStyle w:val="ConsPlusNormal"/>
      </w:pPr>
    </w:p>
    <w:p w:rsidR="0085055D" w:rsidRDefault="0085055D">
      <w:pPr>
        <w:pStyle w:val="ConsPlusNormal"/>
        <w:ind w:firstLine="540"/>
        <w:jc w:val="both"/>
      </w:pPr>
      <w:r>
        <w:t>1. Утвердить: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доходов многодетной и малоимущей семей, учитываемых при исчислении среднедушевого дохода для определения их права на меры социальной поддержки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Иркутской области от 23 октября 2006 года N 63-оз "О социальной поддержке в Иркутской области семей, имеющих детей" (прилагается);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2) </w:t>
      </w:r>
      <w:hyperlink w:anchor="P101" w:history="1">
        <w:r>
          <w:rPr>
            <w:color w:val="0000FF"/>
          </w:rPr>
          <w:t>Состав</w:t>
        </w:r>
      </w:hyperlink>
      <w:r>
        <w:t xml:space="preserve"> членов многодетных и малоимущих семей, доходы которых учитываются при исчислении среднедушевого дохода для определения их права на меры социальной поддержки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Иркутской области от 23 октября 2006 года N 63-оз "О социальной поддержке в Иркутской области семей, имеющих детей" (прилагается);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3) </w:t>
      </w:r>
      <w:hyperlink w:anchor="P140" w:history="1">
        <w:r>
          <w:rPr>
            <w:color w:val="0000FF"/>
          </w:rPr>
          <w:t>Порядок</w:t>
        </w:r>
      </w:hyperlink>
      <w:r>
        <w:t xml:space="preserve"> исчисления среднедушевого дохода многодетных и малоимущих семей для определения их права на меры социальной поддержки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Иркутской области от 23 октября 2006 года N 63-оз "О социальной поддержке в Иркутской области семей, имеющих детей" (прилагается).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со дня его официального опубликования и распространяет свое действие на правоотношения, возникшие с 22 июля 2017 года.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right"/>
      </w:pPr>
      <w:r>
        <w:t>Министр социального развития,</w:t>
      </w:r>
    </w:p>
    <w:p w:rsidR="0085055D" w:rsidRDefault="0085055D">
      <w:pPr>
        <w:pStyle w:val="ConsPlusNormal"/>
        <w:jc w:val="right"/>
      </w:pPr>
      <w:r>
        <w:t>опеки и попечительства</w:t>
      </w:r>
    </w:p>
    <w:p w:rsidR="0085055D" w:rsidRDefault="0085055D">
      <w:pPr>
        <w:pStyle w:val="ConsPlusNormal"/>
        <w:jc w:val="right"/>
      </w:pPr>
      <w:r>
        <w:t>Иркутской области</w:t>
      </w:r>
    </w:p>
    <w:p w:rsidR="0085055D" w:rsidRDefault="0085055D">
      <w:pPr>
        <w:pStyle w:val="ConsPlusNormal"/>
        <w:jc w:val="right"/>
      </w:pPr>
      <w:r>
        <w:t>В.А.РОДИОНОВ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right"/>
        <w:outlineLvl w:val="0"/>
      </w:pPr>
      <w:r>
        <w:t>Утвержден</w:t>
      </w:r>
    </w:p>
    <w:p w:rsidR="0085055D" w:rsidRDefault="0085055D">
      <w:pPr>
        <w:pStyle w:val="ConsPlusNormal"/>
        <w:jc w:val="right"/>
      </w:pPr>
      <w:r>
        <w:t>приказом министерства социального развития,</w:t>
      </w:r>
    </w:p>
    <w:p w:rsidR="0085055D" w:rsidRDefault="0085055D">
      <w:pPr>
        <w:pStyle w:val="ConsPlusNormal"/>
        <w:jc w:val="right"/>
      </w:pPr>
      <w:r>
        <w:t>опеки и попечительства Иркутской области</w:t>
      </w:r>
    </w:p>
    <w:p w:rsidR="0085055D" w:rsidRDefault="0085055D">
      <w:pPr>
        <w:pStyle w:val="ConsPlusNormal"/>
        <w:jc w:val="right"/>
      </w:pPr>
      <w:r>
        <w:lastRenderedPageBreak/>
        <w:t>от 9 августа 2017 г. N 53-101/17-мпр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center"/>
      </w:pPr>
      <w:bookmarkStart w:id="1" w:name="P36"/>
      <w:bookmarkEnd w:id="1"/>
      <w:r>
        <w:t>ПЕРЕЧЕНЬ</w:t>
      </w:r>
    </w:p>
    <w:p w:rsidR="0085055D" w:rsidRDefault="0085055D">
      <w:pPr>
        <w:pStyle w:val="ConsPlusNormal"/>
        <w:jc w:val="center"/>
      </w:pPr>
      <w:r>
        <w:t>ДОХОДОВ МНОГОДЕТНЫХ И МАЛОИМУЩИХ СЕМЕЙ, УЧИТЫВАЕМЫХ</w:t>
      </w:r>
    </w:p>
    <w:p w:rsidR="0085055D" w:rsidRDefault="0085055D">
      <w:pPr>
        <w:pStyle w:val="ConsPlusNormal"/>
        <w:jc w:val="center"/>
      </w:pPr>
      <w:r>
        <w:t>ПРИ ИСЧИСЛЕНИИ СРЕДНЕДУШЕВОГО ДОХОДА, ДЛЯ ОПРЕДЕЛЕНИЯ ИХ</w:t>
      </w:r>
    </w:p>
    <w:p w:rsidR="0085055D" w:rsidRDefault="0085055D">
      <w:pPr>
        <w:pStyle w:val="ConsPlusNormal"/>
        <w:jc w:val="center"/>
      </w:pPr>
      <w:r>
        <w:t>ПРАВА НА МЕРЫ СОЦИАЛЬНОЙ ПОДДЕРЖКИ В СООТВЕТСТВИИ С ЗАКОНОМ</w:t>
      </w:r>
    </w:p>
    <w:p w:rsidR="0085055D" w:rsidRDefault="0085055D">
      <w:pPr>
        <w:pStyle w:val="ConsPlusNormal"/>
        <w:jc w:val="center"/>
      </w:pPr>
      <w:r>
        <w:t>ИРКУТСКОЙ ОБЛАСТИ ОТ 23 ОКТЯБРЯ 2006 ГОДА N 63-ОЗ</w:t>
      </w:r>
    </w:p>
    <w:p w:rsidR="0085055D" w:rsidRDefault="0085055D">
      <w:pPr>
        <w:pStyle w:val="ConsPlusNormal"/>
        <w:jc w:val="center"/>
      </w:pPr>
      <w:r>
        <w:t>"О СОЦИАЛЬНОЙ ПОДДЕРЖКЕ В ИРКУТСКОЙ ОБЛАСТИ</w:t>
      </w:r>
    </w:p>
    <w:p w:rsidR="0085055D" w:rsidRDefault="0085055D">
      <w:pPr>
        <w:pStyle w:val="ConsPlusNormal"/>
        <w:jc w:val="center"/>
      </w:pPr>
      <w:r>
        <w:t>СЕМЕЙ, ИМЕЮЩИХ ДЕТЕЙ"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ind w:firstLine="540"/>
        <w:jc w:val="both"/>
      </w:pPr>
      <w:r>
        <w:t xml:space="preserve">1. К доходам многодетных и малоимущих семей, учитываемым при исчислении среднедушевого дохода, для определения их права на меры социальной поддержки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Иркутской области от 23 октября 2006 года N 63-оз "О социальной поддержке в Иркутской области семей, имеющих детей" (далее - Закон Иркутской области N 63-оз) относятся: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2) средний заработок, сохраняемый в случаях, предусмотренных трудовым законодательством;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3) выплаты, производимые за исполнение государственных или общественных обязанностей;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4) выходное пособие, выплачиваемое в соответствии с законодательством, компенсация при выходе в отставку, средний месячный заработок, сохраняемый на период трудоустройства при увольнении в связи с ликвидацией организации либо сокращением численности или штата работников организации;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ежемесячная доплата к пенсии, дополнительное ежемесячное материальное обеспечение;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б) ежемесячное пожизненное содержание судей, пребывающих в отставке;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в) стипендии, материальная помощь и другие денежные выплаты, предусмотренные законодательством об образовании;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г) пособие по безработице, стипендия, материальная помощь и иные выплаты безработным гражданам, предусмотренные законодательством о занятости населения;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д) пособие по временной нетрудоспособности, пособие по беременности и родам;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е)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с организациями, находящимся в отпуске по уходу за ребенком до достижения им трехлетнего возраста;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ж)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з) иные социальные выплаты, установленные органами государственной власти Российской </w:t>
      </w:r>
      <w:r>
        <w:lastRenderedPageBreak/>
        <w:t>Федерации, Иркутской области, других субъектов Российской Федерации, органами местного самоуправления, организациями, за исключением:</w:t>
      </w:r>
    </w:p>
    <w:p w:rsidR="0085055D" w:rsidRDefault="0085055D">
      <w:pPr>
        <w:pStyle w:val="ConsPlusNormal"/>
        <w:spacing w:before="220"/>
        <w:ind w:firstLine="540"/>
        <w:jc w:val="both"/>
      </w:pPr>
      <w:proofErr w:type="gramStart"/>
      <w:r>
        <w:t>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медицинскому заключению медицинской организации их дети до достижения возраста восемнадцати лет нуждаются в постороннем уходе;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ежемесячной компенсационной выплаты неработающим женам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ежемесячных выплат лицам, осуществляющим уход за детьми-инвалидами и инвалидами с детства I группы;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пособия на погребение;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выплат,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Иркутской области N 63-оз;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и) надбавки и доплаты ко всем видам выплат, указанным в настоящем подпункте;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6) доходы от имущества, принадлежащего на праве собственности члену (членам) семьи, к которым относятся: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имущества (земельных участков, домов, квартир, дач, гаражей), транспортных и иных механических средств;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7) другие доходы семьи, в которые включаются:</w:t>
      </w:r>
    </w:p>
    <w:p w:rsidR="0085055D" w:rsidRDefault="0085055D">
      <w:pPr>
        <w:pStyle w:val="ConsPlusNormal"/>
        <w:spacing w:before="220"/>
        <w:ind w:firstLine="540"/>
        <w:jc w:val="both"/>
      </w:pPr>
      <w:proofErr w:type="gramStart"/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85055D" w:rsidRDefault="0085055D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пенсию по старости;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lastRenderedPageBreak/>
        <w:t>вознаграждения по авторским договорам;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доходы от занятий предпринимательской и иной деятельностью, включая доходы, полученные в результате деятельности крестьянского (фермерского) хозяйства;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организаций;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мер социальной поддержки, установленных органами государственной власти Российской Федерации, Иркутской области, других субъектов Российской Федерации, органами местного самоуправления, организациями;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2. К доходам многодетных и малоимущих семей, учитываемым при исчислении среднедушевого дохода для определения права на меры социальной поддержки, установленные </w:t>
      </w:r>
      <w:hyperlink r:id="rId14" w:history="1">
        <w:r>
          <w:rPr>
            <w:color w:val="0000FF"/>
          </w:rPr>
          <w:t>Законом</w:t>
        </w:r>
      </w:hyperlink>
      <w:r>
        <w:t xml:space="preserve"> Иркутской области N 63-оз, не относятся: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1) государственная социальная помощь, оказываемая в соответствии с законодательством Российской Федерации и законодательством Иркутской области в виде денежных выплат и натуральной помощи;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2) адресная материальная помощь, оказываемая в соответствии с законодательством Иркутской области;</w:t>
      </w:r>
    </w:p>
    <w:p w:rsidR="0085055D" w:rsidRDefault="0085055D">
      <w:pPr>
        <w:pStyle w:val="ConsPlusNormal"/>
        <w:spacing w:before="220"/>
        <w:ind w:firstLine="540"/>
        <w:jc w:val="both"/>
      </w:pPr>
      <w:proofErr w:type="gramStart"/>
      <w:r>
        <w:t>3)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85055D" w:rsidRDefault="0085055D">
      <w:pPr>
        <w:pStyle w:val="ConsPlusNormal"/>
        <w:spacing w:before="220"/>
        <w:ind w:firstLine="540"/>
        <w:jc w:val="both"/>
      </w:pPr>
      <w:proofErr w:type="gramStart"/>
      <w:r>
        <w:t>4) средства (часть средств) материнского (семейного) капитала, перечисленные за счет федерального и (или) областного бюджета;</w:t>
      </w:r>
      <w:proofErr w:type="gramEnd"/>
    </w:p>
    <w:p w:rsidR="0085055D" w:rsidRDefault="0085055D">
      <w:pPr>
        <w:pStyle w:val="ConsPlusNormal"/>
        <w:spacing w:before="220"/>
        <w:ind w:firstLine="540"/>
        <w:jc w:val="both"/>
      </w:pPr>
      <w:r>
        <w:t>5) алименты, выплачиваемые одним из родителей (законных представителей) на содержание несовершеннолетних детей, не проживающих в семье;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6) доходы, полученные единственным родителем (законным представителем) ребенка (детей) - инвалидом I группы либо нетрудоспособным инвалидом II группы, а также обоими родителями (законными представителями) ребенка (детей) - инвалидами I группы либо нетрудоспособными инвалидами II группы.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right"/>
      </w:pPr>
      <w:r>
        <w:t>Министр социального развития,</w:t>
      </w:r>
    </w:p>
    <w:p w:rsidR="0085055D" w:rsidRDefault="0085055D">
      <w:pPr>
        <w:pStyle w:val="ConsPlusNormal"/>
        <w:jc w:val="right"/>
      </w:pPr>
      <w:r>
        <w:t>опеки и попечительства</w:t>
      </w:r>
    </w:p>
    <w:p w:rsidR="0085055D" w:rsidRDefault="0085055D">
      <w:pPr>
        <w:pStyle w:val="ConsPlusNormal"/>
        <w:jc w:val="right"/>
      </w:pPr>
      <w:r>
        <w:t>Иркутской области</w:t>
      </w:r>
    </w:p>
    <w:p w:rsidR="0085055D" w:rsidRDefault="0085055D">
      <w:pPr>
        <w:pStyle w:val="ConsPlusNormal"/>
        <w:jc w:val="right"/>
      </w:pPr>
      <w:r>
        <w:t>В.А.РОДИОНОВ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right"/>
        <w:outlineLvl w:val="0"/>
      </w:pPr>
      <w:r>
        <w:t>Утвержден</w:t>
      </w:r>
    </w:p>
    <w:p w:rsidR="0085055D" w:rsidRDefault="0085055D">
      <w:pPr>
        <w:pStyle w:val="ConsPlusNormal"/>
        <w:jc w:val="right"/>
      </w:pPr>
      <w:r>
        <w:t>приказом министерства социального развития,</w:t>
      </w:r>
    </w:p>
    <w:p w:rsidR="0085055D" w:rsidRDefault="0085055D">
      <w:pPr>
        <w:pStyle w:val="ConsPlusNormal"/>
        <w:jc w:val="right"/>
      </w:pPr>
      <w:r>
        <w:lastRenderedPageBreak/>
        <w:t>опеки и попечительства Иркутской области</w:t>
      </w:r>
    </w:p>
    <w:p w:rsidR="0085055D" w:rsidRDefault="0085055D">
      <w:pPr>
        <w:pStyle w:val="ConsPlusNormal"/>
        <w:jc w:val="right"/>
      </w:pPr>
      <w:r>
        <w:t>от 9 августа 2017 г. N 53-101/17-мпр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center"/>
      </w:pPr>
      <w:bookmarkStart w:id="2" w:name="P101"/>
      <w:bookmarkEnd w:id="2"/>
      <w:r>
        <w:t>СОСТАВ</w:t>
      </w:r>
    </w:p>
    <w:p w:rsidR="0085055D" w:rsidRDefault="0085055D">
      <w:pPr>
        <w:pStyle w:val="ConsPlusNormal"/>
        <w:jc w:val="center"/>
      </w:pPr>
      <w:r>
        <w:t>ЧЛЕНОВ МНОГОДЕТНЫХ И МАЛОИМУЩИХ СЕМЕЙ, ДОХОДЫ КОТОРЫХ</w:t>
      </w:r>
    </w:p>
    <w:p w:rsidR="0085055D" w:rsidRDefault="0085055D">
      <w:pPr>
        <w:pStyle w:val="ConsPlusNormal"/>
        <w:jc w:val="center"/>
      </w:pPr>
      <w:r>
        <w:t>УЧИТЫВАЮТСЯ ПРИ ИСЧИСЛЕНИИ СРЕДНЕДУШЕВОГО ДОХОДА</w:t>
      </w:r>
    </w:p>
    <w:p w:rsidR="0085055D" w:rsidRDefault="0085055D">
      <w:pPr>
        <w:pStyle w:val="ConsPlusNormal"/>
        <w:jc w:val="center"/>
      </w:pPr>
      <w:r>
        <w:t>ДЛЯ ОПРЕДЕЛЕНИЯ ИХ ПРАВА НА МЕРЫ СОЦИАЛЬНОЙ ПОДДЕРЖКИ</w:t>
      </w:r>
    </w:p>
    <w:p w:rsidR="0085055D" w:rsidRDefault="0085055D">
      <w:pPr>
        <w:pStyle w:val="ConsPlusNormal"/>
        <w:jc w:val="center"/>
      </w:pPr>
      <w:r>
        <w:t>В СООТВЕТСТВИИ С ЗАКОНОМ ИРКУТСКОЙ ОБЛАСТИ</w:t>
      </w:r>
    </w:p>
    <w:p w:rsidR="0085055D" w:rsidRDefault="0085055D">
      <w:pPr>
        <w:pStyle w:val="ConsPlusNormal"/>
        <w:jc w:val="center"/>
      </w:pPr>
      <w:r>
        <w:t>ОТ 23 ОКТЯБРЯ 2006 ГОДА N 63-ОЗ "О СОЦИАЛЬНОЙ ПОДДЕРЖКЕ</w:t>
      </w:r>
    </w:p>
    <w:p w:rsidR="0085055D" w:rsidRDefault="0085055D">
      <w:pPr>
        <w:pStyle w:val="ConsPlusNormal"/>
        <w:jc w:val="center"/>
      </w:pPr>
      <w:r>
        <w:t>В ИРКУТСКОЙ ОБЛАСТИ СЕМЕЙ, ИМЕЮЩИХ ДЕТЕЙ"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ind w:firstLine="540"/>
        <w:jc w:val="both"/>
      </w:pPr>
      <w:r>
        <w:t xml:space="preserve">1. В состав многодетных и малоимущих семей, учитываемый при исчислении среднедушевого дохода для определения их на меры социальной поддержки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Иркутской области от 23 октября 2006 года N 63-оз "О социальной поддержке в Иркутской области семей, имеющих детей" (далее - Закон Иркутской области N 63-оз), включаются:</w:t>
      </w:r>
    </w:p>
    <w:p w:rsidR="0085055D" w:rsidRDefault="0085055D">
      <w:pPr>
        <w:pStyle w:val="ConsPlusNormal"/>
        <w:spacing w:before="220"/>
        <w:ind w:firstLine="540"/>
        <w:jc w:val="both"/>
      </w:pPr>
      <w:proofErr w:type="gramStart"/>
      <w:r>
        <w:t xml:space="preserve">1) состоящие в браке родители (законные представители) (в том числе состоящие в браке, но раздельно проживающие) и совместно проживающий (проживающие) с ними несовершеннолетний ребенок (несовершеннолетние дети), указанные в </w:t>
      </w:r>
      <w:hyperlink r:id="rId16" w:history="1">
        <w:r>
          <w:rPr>
            <w:color w:val="0000FF"/>
          </w:rPr>
          <w:t>частях 3</w:t>
        </w:r>
      </w:hyperlink>
      <w:r>
        <w:t xml:space="preserve">, </w:t>
      </w:r>
      <w:hyperlink r:id="rId17" w:history="1">
        <w:r>
          <w:rPr>
            <w:color w:val="0000FF"/>
          </w:rPr>
          <w:t>4 статьи 2</w:t>
        </w:r>
      </w:hyperlink>
      <w:r>
        <w:t xml:space="preserve"> Закона Иркутской области N 63-оз;</w:t>
      </w:r>
      <w:proofErr w:type="gramEnd"/>
    </w:p>
    <w:p w:rsidR="0085055D" w:rsidRDefault="0085055D">
      <w:pPr>
        <w:pStyle w:val="ConsPlusNormal"/>
        <w:spacing w:before="220"/>
        <w:ind w:firstLine="540"/>
        <w:jc w:val="both"/>
      </w:pPr>
      <w:r>
        <w:t>2) не состоящие в браке родители, но совместно проживающие и ведущие совместное хозяйство, и их несовершеннолетний ребенок (несовершеннолетние дети);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3) одинокий родитель и его несовершеннолетний ребенок (несовершеннолетние дети);</w:t>
      </w:r>
    </w:p>
    <w:p w:rsidR="0085055D" w:rsidRDefault="0085055D">
      <w:pPr>
        <w:pStyle w:val="ConsPlusNormal"/>
        <w:spacing w:before="220"/>
        <w:ind w:firstLine="540"/>
        <w:jc w:val="both"/>
      </w:pPr>
      <w:proofErr w:type="gramStart"/>
      <w:r>
        <w:t>4) законный представитель, лицо, состоящее с ним в браке, и совместно проживающие с ним (ними) усыновленный (удочеренный) (усыновленные, удочеренные), принятые под опеку (попечительство), переданные на воспитание в приемную семью несовершеннолетний ребенок (несовершеннолетние дети).</w:t>
      </w:r>
      <w:proofErr w:type="gramEnd"/>
    </w:p>
    <w:p w:rsidR="0085055D" w:rsidRDefault="0085055D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5055D" w:rsidRDefault="0085055D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5055D" w:rsidRDefault="0085055D">
      <w:pPr>
        <w:pStyle w:val="ConsPlusNormal"/>
        <w:ind w:firstLine="540"/>
        <w:jc w:val="both"/>
      </w:pPr>
      <w:r>
        <w:t>5. В состав семьи, учитываемый при исчислении среднедушевого дохода для определения права на получение компенсации, не включаются: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1) дети, достигшие совершеннолетия;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2) дети, приобретшие дееспособность в полном объеме до достижения совершеннолетия;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3) дети, в отношении которых родители лишены родительских прав или ограничены в родительских правах либо уклоняющиеся от исполнения родительских обязанностей;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4) дети, в отношении которых отменено усыновление (удочерение), отменено решение о передаче под опеку (попечительство), в приемную семью;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5) лица, находящиеся на полном государственном обеспечении;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6)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7)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lastRenderedPageBreak/>
        <w:t>8) лица, находящиеся в розыске.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right"/>
      </w:pPr>
      <w:r>
        <w:t>Министр социального развития,</w:t>
      </w:r>
    </w:p>
    <w:p w:rsidR="0085055D" w:rsidRDefault="0085055D">
      <w:pPr>
        <w:pStyle w:val="ConsPlusNormal"/>
        <w:jc w:val="right"/>
      </w:pPr>
      <w:r>
        <w:t>опеки и попечительства</w:t>
      </w:r>
    </w:p>
    <w:p w:rsidR="0085055D" w:rsidRDefault="0085055D">
      <w:pPr>
        <w:pStyle w:val="ConsPlusNormal"/>
        <w:jc w:val="right"/>
      </w:pPr>
      <w:r>
        <w:t>Иркутской области</w:t>
      </w:r>
    </w:p>
    <w:p w:rsidR="0085055D" w:rsidRDefault="0085055D">
      <w:pPr>
        <w:pStyle w:val="ConsPlusNormal"/>
        <w:jc w:val="right"/>
      </w:pPr>
      <w:r>
        <w:t>В.А.РОДИОНОВ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right"/>
        <w:outlineLvl w:val="0"/>
      </w:pPr>
      <w:r>
        <w:t>Утвержден</w:t>
      </w:r>
    </w:p>
    <w:p w:rsidR="0085055D" w:rsidRDefault="0085055D">
      <w:pPr>
        <w:pStyle w:val="ConsPlusNormal"/>
        <w:jc w:val="right"/>
      </w:pPr>
      <w:r>
        <w:t>приказом министерства социального развития,</w:t>
      </w:r>
    </w:p>
    <w:p w:rsidR="0085055D" w:rsidRDefault="0085055D">
      <w:pPr>
        <w:pStyle w:val="ConsPlusNormal"/>
        <w:jc w:val="right"/>
      </w:pPr>
      <w:r>
        <w:t>опеки и попечительства Иркутской области</w:t>
      </w:r>
    </w:p>
    <w:p w:rsidR="0085055D" w:rsidRDefault="0085055D">
      <w:pPr>
        <w:pStyle w:val="ConsPlusNormal"/>
        <w:jc w:val="right"/>
      </w:pPr>
      <w:r>
        <w:t>от 9 августа 2017 г. N 53-101/17-мпр</w:t>
      </w:r>
    </w:p>
    <w:p w:rsidR="0085055D" w:rsidRDefault="0085055D">
      <w:pPr>
        <w:pStyle w:val="ConsPlusNormal"/>
      </w:pPr>
    </w:p>
    <w:p w:rsidR="0085055D" w:rsidRDefault="0085055D">
      <w:pPr>
        <w:pStyle w:val="ConsPlusTitle"/>
        <w:jc w:val="center"/>
      </w:pPr>
      <w:bookmarkStart w:id="3" w:name="P140"/>
      <w:bookmarkEnd w:id="3"/>
      <w:r>
        <w:t>ПОРЯДОК</w:t>
      </w:r>
    </w:p>
    <w:p w:rsidR="0085055D" w:rsidRDefault="0085055D">
      <w:pPr>
        <w:pStyle w:val="ConsPlusTitle"/>
        <w:jc w:val="center"/>
      </w:pPr>
      <w:r>
        <w:t xml:space="preserve">ИСЧИСЛЕНИЯ СРЕДНЕДУШЕВОГО ДОХОДА </w:t>
      </w:r>
      <w:proofErr w:type="gramStart"/>
      <w:r>
        <w:t>МНОГОДЕТНЫХ</w:t>
      </w:r>
      <w:proofErr w:type="gramEnd"/>
      <w:r>
        <w:t xml:space="preserve"> И МАЛОИМУЩИХ</w:t>
      </w:r>
    </w:p>
    <w:p w:rsidR="0085055D" w:rsidRDefault="0085055D">
      <w:pPr>
        <w:pStyle w:val="ConsPlusTitle"/>
        <w:jc w:val="center"/>
      </w:pPr>
      <w:r>
        <w:t>СЕМЕЙ ДЛЯ ОПРЕДЕЛЕНИЯ ИХ ПРАВА НА МЕРЫ СОЦИАЛЬНОЙ ПОДДЕРЖКИ</w:t>
      </w:r>
    </w:p>
    <w:p w:rsidR="0085055D" w:rsidRDefault="0085055D">
      <w:pPr>
        <w:pStyle w:val="ConsPlusTitle"/>
        <w:jc w:val="center"/>
      </w:pPr>
      <w:r>
        <w:t>В СООТВЕТСТВИИ С ЗАКОНОМ ИРКУТСКОЙ ОБЛАСТИ</w:t>
      </w:r>
    </w:p>
    <w:p w:rsidR="0085055D" w:rsidRDefault="0085055D">
      <w:pPr>
        <w:pStyle w:val="ConsPlusTitle"/>
        <w:jc w:val="center"/>
      </w:pPr>
      <w:r>
        <w:t>ОТ 23 ОКТЯБРЯ 2006 ГОДА N 63-ОЗ "О СОЦИАЛЬНОЙ ПОДДЕРЖКЕ</w:t>
      </w:r>
    </w:p>
    <w:p w:rsidR="0085055D" w:rsidRDefault="0085055D">
      <w:pPr>
        <w:pStyle w:val="ConsPlusTitle"/>
        <w:jc w:val="center"/>
      </w:pPr>
      <w:r>
        <w:t>В ИРКУТСКОЙ ОБЛАСТИ СЕМЕЙ, ИМЕЮЩИХ ДЕТЕЙ"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8" w:history="1">
        <w:r>
          <w:rPr>
            <w:color w:val="0000FF"/>
          </w:rPr>
          <w:t>статьей 2</w:t>
        </w:r>
      </w:hyperlink>
      <w:r>
        <w:t xml:space="preserve"> Закона Иркутской области от 23 октября 2006 года N 63-оз "О социальной поддержке в Иркутской области семей, имеющих детей" и устанавливает порядок исчисления среднедушевого дохода многодетных и малоимущих семей для определения их права на меры социальной поддержки в соответствии с настоящим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2. Исчисление среднедушевого дохода семьи осуществляется расположенными по месту жительства (месту пребывания) семьи государственными учреждениями Иркутской области, подведомственными министерству социального развития, опеки и попечительства Иркутской области (далее - министерство) и включенными в перечень, утвержденный приказом министерства.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3. Вопросы, не урегулированные настоящим Порядком, разрешаются в соответствии с действующим законодательством.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4. Среднедушевой доход семей исчисляется путем деления суммы доходов всех членов семьи, полученных ими за шесть последних календарных месяцев, предшествующих месяцу подачи заявления о предоставлении мер социальной поддержки (далее соответственно - заявление, расчетный период), на шесть и на количество членов семьи на день обращения за предоставлением мер социальной поддержки.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5. При расчете среднедушевого дохода семьи учитывается сумма доходов каждого члена семьи, за исключением доходов единственного родителя (законного представителем) ребенка (детей) - инвалида I группы либо нетрудоспособного инвалида II группы, а также обоих родителей (законных представителей) ребенка (детей) - инвалидов I группы либо нетрудоспособных инвалидов II группы.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7. Доходы каждого члена семьи учитываются до вычета налогов и сборов в соответствии с </w:t>
      </w:r>
      <w:r>
        <w:lastRenderedPageBreak/>
        <w:t>законодательством Российской Федерации.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8. Доходы, полученные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 (далее - плоды и продукция), определяются как стоимость плодов и продукции, исчисленная исходя из цен, определяемых в порядке, установленном </w:t>
      </w:r>
      <w:hyperlink r:id="rId20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 В указанные доходы не включаются плоды и продукция, использованные семьей для личного потребления.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в месяце ее начисления, который приходится на расчетный период.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за те месяцы, которые приходятся на расчетный период.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10. Доходы от выполнения сезонных, временных и других видов работ по срочным трудовым договорам, доходы от исполнения договоров гражданско-правового характера, а также доходы от предпринимательской и иной деятельности делятся на количество месяцев, за которые они начислены (получены), и учитываются в доходах за те месяцы, которые приходятся на расчетный период.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Доходы, полученные членом крестьянского (фермерского) хозяйства, учитываются в его доходах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хозяйства, и учитываются в доходах за те месяцы, которые приходятся на расчетный период.</w:t>
      </w:r>
      <w:proofErr w:type="gramEnd"/>
    </w:p>
    <w:p w:rsidR="0085055D" w:rsidRDefault="0085055D">
      <w:pPr>
        <w:pStyle w:val="ConsPlusNormal"/>
        <w:spacing w:before="220"/>
        <w:ind w:firstLine="540"/>
        <w:jc w:val="both"/>
      </w:pPr>
      <w:r>
        <w:t>12. Доходы от сдачи в аренду (наем) недвижимого и иного имущества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13. Пособие по беременности и родам включается в доход семьи по времени его фактического получения.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14. Исчисление среднедушевого дохода осуществляется на основании: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1) документа, подтверждающего состав семьи;</w:t>
      </w:r>
    </w:p>
    <w:p w:rsidR="0085055D" w:rsidRDefault="0085055D">
      <w:pPr>
        <w:pStyle w:val="ConsPlusNormal"/>
        <w:spacing w:before="220"/>
        <w:ind w:firstLine="540"/>
        <w:jc w:val="both"/>
      </w:pPr>
      <w:r>
        <w:t>2) документов, подтверждающих размер доходов каждого члена семьи за шесть последних календарных месяцев, предшествующих подаче заявления.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  <w:jc w:val="right"/>
      </w:pPr>
      <w:r>
        <w:t>Министр социального развития,</w:t>
      </w:r>
    </w:p>
    <w:p w:rsidR="0085055D" w:rsidRDefault="0085055D">
      <w:pPr>
        <w:pStyle w:val="ConsPlusNormal"/>
        <w:jc w:val="right"/>
      </w:pPr>
      <w:r>
        <w:t>опеки и попечительства</w:t>
      </w:r>
    </w:p>
    <w:p w:rsidR="0085055D" w:rsidRDefault="0085055D">
      <w:pPr>
        <w:pStyle w:val="ConsPlusNormal"/>
        <w:jc w:val="right"/>
      </w:pPr>
      <w:r>
        <w:t>Иркутской области</w:t>
      </w:r>
    </w:p>
    <w:p w:rsidR="0085055D" w:rsidRDefault="0085055D">
      <w:pPr>
        <w:pStyle w:val="ConsPlusNormal"/>
        <w:jc w:val="right"/>
      </w:pPr>
      <w:r>
        <w:t>В.А.РОДИОНОВ</w:t>
      </w:r>
    </w:p>
    <w:p w:rsidR="0085055D" w:rsidRDefault="0085055D">
      <w:pPr>
        <w:pStyle w:val="ConsPlusNormal"/>
      </w:pPr>
    </w:p>
    <w:p w:rsidR="0085055D" w:rsidRDefault="0085055D">
      <w:pPr>
        <w:pStyle w:val="ConsPlusNormal"/>
      </w:pPr>
    </w:p>
    <w:p w:rsidR="0085055D" w:rsidRDefault="00850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013" w:rsidRDefault="00965013"/>
    <w:sectPr w:rsidR="00965013" w:rsidSect="00D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D"/>
    <w:rsid w:val="0085055D"/>
    <w:rsid w:val="00965013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883A98836B98089CB1BE4C77CEB571BF0CDC970D619CB2DAA3A04BCA49B89DF69B944CD19F32B97B3BD72b3I" TargetMode="External"/><Relationship Id="rId13" Type="http://schemas.openxmlformats.org/officeDocument/2006/relationships/hyperlink" Target="consultantplus://offline/ref=94A7D883A98836B98089CB1BE4C77CEB571BF0CDC970D71ECA24AA3A04BCA49B897DbFI" TargetMode="External"/><Relationship Id="rId18" Type="http://schemas.openxmlformats.org/officeDocument/2006/relationships/hyperlink" Target="consultantplus://offline/ref=94A7D883A98836B98089CB1BE4C77CEB571BF0CDC970D71ECA24AA3A04BCA49B89DF69B944CD19F32B97B3BC72bC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4A7D883A98836B98089CB1BE4C77CEB571BF0CDC971D71EC72DAA3A04BCA49B89DF69B944CD19F32B97B2BB72b6I" TargetMode="External"/><Relationship Id="rId12" Type="http://schemas.openxmlformats.org/officeDocument/2006/relationships/hyperlink" Target="consultantplus://offline/ref=94A7D883A98836B98089CB1BE4C77CEB571BF0CDC970D71ECA24AA3A04BCA49B897DbFI" TargetMode="External"/><Relationship Id="rId17" Type="http://schemas.openxmlformats.org/officeDocument/2006/relationships/hyperlink" Target="consultantplus://offline/ref=94A7D883A98836B98089CB1BE4C77CEB571BF0CDC970D71ECA24AA3A04BCA49B89DF69B944CD19F172b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7D883A98836B98089CB1BE4C77CEB571BF0CDC970D71ECA24AA3A04BCA49B89DF69B944CD19F32B97B2BC72b3I" TargetMode="External"/><Relationship Id="rId20" Type="http://schemas.openxmlformats.org/officeDocument/2006/relationships/hyperlink" Target="consultantplus://offline/ref=94A7D883A98836B98089D516F2AB26E75411AAC7CC71DA489271AC6D5BECA2CEC99F6FEC078917F472b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7D883A98836B98089CB1BE4C77CEB571BF0CDC970D71ECA24AA3A04BCA49B89DF69B944CD19F172bEI" TargetMode="External"/><Relationship Id="rId11" Type="http://schemas.openxmlformats.org/officeDocument/2006/relationships/hyperlink" Target="consultantplus://offline/ref=94A7D883A98836B98089CB1BE4C77CEB571BF0CDC970D71ECA24AA3A04BCA49B897Db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A7D883A98836B98089CB1BE4C77CEB571BF0CDC970D71ECA24AA3A04BCA49B897DbFI" TargetMode="External"/><Relationship Id="rId10" Type="http://schemas.openxmlformats.org/officeDocument/2006/relationships/hyperlink" Target="consultantplus://offline/ref=94A7D883A98836B98089CB1BE4C77CEB571BF0CDC970D71ECA24AA3A04BCA49B897DbFI" TargetMode="External"/><Relationship Id="rId19" Type="http://schemas.openxmlformats.org/officeDocument/2006/relationships/hyperlink" Target="consultantplus://offline/ref=94A7D883A98836B98089CB1BE4C77CEB571BF0CDC970D71ECA24AA3A04BCA49B897Db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883A98836B98089CB1BE4C77CEB571BF0CDC970D71ECA24AA3A04BCA49B897DbFI" TargetMode="External"/><Relationship Id="rId14" Type="http://schemas.openxmlformats.org/officeDocument/2006/relationships/hyperlink" Target="consultantplus://offline/ref=94A7D883A98836B98089CB1BE4C77CEB571BF0CDC970D71ECA24AA3A04BCA49B897Db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Ткач</cp:lastModifiedBy>
  <cp:revision>2</cp:revision>
  <dcterms:created xsi:type="dcterms:W3CDTF">2020-09-03T13:12:00Z</dcterms:created>
  <dcterms:modified xsi:type="dcterms:W3CDTF">2020-09-03T13:12:00Z</dcterms:modified>
</cp:coreProperties>
</file>